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3AEBF82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9788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57603">
        <w:rPr>
          <w:rFonts w:ascii="Arial" w:hAnsi="Arial" w:cs="Arial"/>
          <w:b/>
          <w:sz w:val="24"/>
          <w:szCs w:val="24"/>
          <w:lang w:eastAsia="ja-JP"/>
        </w:rPr>
        <w:t>1</w:t>
      </w:r>
      <w:r w:rsidR="00DF0111">
        <w:rPr>
          <w:rFonts w:ascii="Arial" w:hAnsi="Arial" w:cs="Arial"/>
          <w:b/>
          <w:sz w:val="24"/>
          <w:szCs w:val="24"/>
          <w:lang w:eastAsia="ja-JP"/>
        </w:rPr>
        <w:t>801</w:t>
      </w:r>
    </w:p>
    <w:p w14:paraId="44642C48" w14:textId="534961D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97882">
        <w:rPr>
          <w:rFonts w:ascii="Arial" w:hAnsi="Arial" w:cs="Arial"/>
          <w:b/>
          <w:sz w:val="24"/>
        </w:rPr>
        <w:t>Sept</w:t>
      </w:r>
      <w:r w:rsidR="009A5CFD">
        <w:rPr>
          <w:rFonts w:ascii="Arial" w:hAnsi="Arial" w:cs="Arial"/>
          <w:b/>
          <w:sz w:val="24"/>
        </w:rPr>
        <w:t>ember</w:t>
      </w:r>
      <w:r w:rsidR="00E97882">
        <w:rPr>
          <w:rFonts w:ascii="Arial" w:hAnsi="Arial" w:cs="Arial"/>
          <w:b/>
          <w:sz w:val="24"/>
        </w:rPr>
        <w:t xml:space="preserve"> 14</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E97882">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377AB5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882">
        <w:rPr>
          <w:rFonts w:ascii="Arial" w:hAnsi="Arial" w:cs="Arial"/>
        </w:rPr>
        <w:t>10.8.2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23D8CEFE" w:rsidR="00593315" w:rsidRPr="008836AC" w:rsidRDefault="00E97882" w:rsidP="001A248F">
            <w:pPr>
              <w:tabs>
                <w:tab w:val="left" w:pos="567"/>
              </w:tabs>
              <w:spacing w:after="0"/>
              <w:rPr>
                <w:rFonts w:ascii="Arial" w:hAnsi="Arial" w:cs="Arial"/>
              </w:rPr>
            </w:pPr>
            <w:r>
              <w:rPr>
                <w:rFonts w:ascii="Arial" w:hAnsi="Arial" w:cs="Arial"/>
                <w:lang w:eastAsia="ja-JP"/>
              </w:rPr>
              <w:t>Modification of LTE Band 24 Specifications to comply with updated regulatory emission lim</w:t>
            </w:r>
            <w:r w:rsidR="000F0189">
              <w:rPr>
                <w:rFonts w:ascii="Arial" w:hAnsi="Arial" w:cs="Arial"/>
                <w:lang w:eastAsia="ja-JP"/>
              </w:rPr>
              <w:t>i</w:t>
            </w:r>
            <w:r>
              <w:rPr>
                <w:rFonts w:ascii="Arial" w:hAnsi="Arial" w:cs="Arial"/>
                <w:lang w:eastAsia="ja-JP"/>
              </w:rPr>
              <w:t>ts</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53A1776" w:rsidR="00290C15" w:rsidRPr="00290C15" w:rsidRDefault="00E97882" w:rsidP="00290C15">
            <w:pPr>
              <w:tabs>
                <w:tab w:val="left" w:pos="567"/>
              </w:tabs>
              <w:spacing w:after="0"/>
              <w:rPr>
                <w:rFonts w:ascii="Arial" w:hAnsi="Arial" w:cs="Arial"/>
              </w:rPr>
            </w:pPr>
            <w:r>
              <w:rPr>
                <w:rFonts w:ascii="Arial" w:hAnsi="Arial" w:cs="Arial"/>
              </w:rPr>
              <w:t>LTE_B24_mod</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C102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16226">
              <w:rPr>
                <w:rFonts w:ascii="Arial" w:hAnsi="Arial" w:cs="Arial"/>
                <w:lang w:eastAsia="ja-JP"/>
              </w:rPr>
              <w:t>1</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5A8F1A09"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w:t>
            </w:r>
            <w:r w:rsidR="00631296">
              <w:rPr>
                <w:rFonts w:ascii="Arial" w:hAnsi="Arial" w:cs="Arial"/>
                <w:lang w:eastAsia="ja-JP"/>
              </w:rPr>
              <w:t>1356</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7093A19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0F0189">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1 (Changed)</w:t>
            </w:r>
          </w:p>
        </w:tc>
        <w:tc>
          <w:tcPr>
            <w:tcW w:w="2268" w:type="dxa"/>
          </w:tcPr>
          <w:p w14:paraId="164A30E3" w14:textId="60E6EF77"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0F0189">
              <w:rPr>
                <w:rFonts w:ascii="Arial" w:hAnsi="Arial" w:cs="Arial"/>
                <w:lang w:eastAsia="ja-JP"/>
              </w:rPr>
              <w:t>6</w:t>
            </w:r>
            <w:r w:rsidR="00542E91" w:rsidRPr="00290C15">
              <w:rPr>
                <w:rFonts w:ascii="Arial" w:hAnsi="Arial" w:cs="Arial"/>
                <w:lang w:eastAsia="ja-JP"/>
              </w:rPr>
              <w:t>/202</w:t>
            </w:r>
            <w:r w:rsidR="00E97882">
              <w:rPr>
                <w:rFonts w:ascii="Arial" w:hAnsi="Arial" w:cs="Arial"/>
                <w:lang w:eastAsia="ja-JP"/>
              </w:rPr>
              <w:t>1 (Changed)</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BC3D854" w:rsidR="00871653" w:rsidRPr="008836AC" w:rsidRDefault="00E97882" w:rsidP="008836AC">
            <w:pPr>
              <w:tabs>
                <w:tab w:val="left" w:pos="567"/>
              </w:tabs>
              <w:spacing w:after="0"/>
              <w:rPr>
                <w:rFonts w:ascii="Arial" w:hAnsi="Arial" w:cs="Arial"/>
                <w:lang w:eastAsia="ja-JP"/>
              </w:rPr>
            </w:pPr>
            <w:r>
              <w:rPr>
                <w:rFonts w:ascii="Arial" w:hAnsi="Arial" w:cs="Arial"/>
                <w:color w:val="00B050"/>
                <w:lang w:eastAsia="ja-JP"/>
              </w:rPr>
              <w:t>25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77777777" w:rsidR="00871653" w:rsidRPr="008836AC" w:rsidRDefault="00542E91" w:rsidP="00290C15">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45B4505" w:rsidR="00D22398" w:rsidRPr="008836AC" w:rsidRDefault="00E97882"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DE372EF" w:rsidR="00542E91" w:rsidRPr="00AF615E" w:rsidRDefault="00542E91" w:rsidP="00542E91">
      <w:pPr>
        <w:rPr>
          <w:b/>
          <w:sz w:val="22"/>
          <w:szCs w:val="22"/>
          <w:u w:val="single"/>
          <w:lang w:eastAsia="ja-JP"/>
        </w:rPr>
      </w:pPr>
      <w:r w:rsidRPr="00AF615E">
        <w:rPr>
          <w:b/>
          <w:sz w:val="22"/>
          <w:szCs w:val="22"/>
          <w:u w:val="single"/>
          <w:lang w:eastAsia="ja-JP"/>
        </w:rPr>
        <w:t>RAN4#9</w:t>
      </w:r>
      <w:r w:rsidR="00E97882" w:rsidRPr="00AF615E">
        <w:rPr>
          <w:b/>
          <w:sz w:val="22"/>
          <w:szCs w:val="22"/>
          <w:u w:val="single"/>
          <w:lang w:eastAsia="ja-JP"/>
        </w:rPr>
        <w:t>6</w:t>
      </w:r>
      <w:r w:rsidRPr="00AF615E">
        <w:rPr>
          <w:b/>
          <w:sz w:val="22"/>
          <w:szCs w:val="22"/>
          <w:u w:val="single"/>
          <w:lang w:eastAsia="ja-JP"/>
        </w:rPr>
        <w:t>e</w:t>
      </w:r>
    </w:p>
    <w:p w14:paraId="591F5D77" w14:textId="36A5618B" w:rsidR="00542E91" w:rsidRPr="00AF615E" w:rsidRDefault="00542E91" w:rsidP="00AF615E">
      <w:pPr>
        <w:pStyle w:val="ListParagraph"/>
        <w:numPr>
          <w:ilvl w:val="0"/>
          <w:numId w:val="24"/>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sidR="00A1355D">
        <w:rPr>
          <w:rFonts w:ascii="Times New Roman" w:eastAsiaTheme="minorEastAsia" w:hAnsi="Times New Roman"/>
          <w:sz w:val="22"/>
          <w:lang w:eastAsia="zh-CN"/>
        </w:rPr>
        <w:t xml:space="preserve">in [1] </w:t>
      </w:r>
      <w:r w:rsidRPr="00AF615E">
        <w:rPr>
          <w:rFonts w:ascii="Times New Roman" w:eastAsiaTheme="minorEastAsia" w:hAnsi="Times New Roman"/>
          <w:sz w:val="22"/>
          <w:lang w:eastAsia="zh-CN"/>
        </w:rPr>
        <w:t>was approved</w:t>
      </w:r>
      <w:r w:rsidR="00632F22" w:rsidRPr="00AF615E">
        <w:rPr>
          <w:rFonts w:ascii="Times New Roman" w:eastAsiaTheme="minorEastAsia" w:hAnsi="Times New Roman"/>
          <w:sz w:val="22"/>
          <w:lang w:eastAsia="zh-CN"/>
        </w:rPr>
        <w:t>.</w:t>
      </w:r>
    </w:p>
    <w:p w14:paraId="51D9A3B0" w14:textId="4445A6D6" w:rsidR="00AF615E" w:rsidRPr="00AF615E" w:rsidRDefault="008111F1"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 assessment and </w:t>
      </w:r>
      <w:r w:rsidR="00AF615E" w:rsidRPr="00AF615E">
        <w:rPr>
          <w:rFonts w:ascii="Times New Roman" w:eastAsiaTheme="minorEastAsia" w:hAnsi="Times New Roman"/>
          <w:sz w:val="22"/>
          <w:lang w:eastAsia="zh-CN"/>
        </w:rPr>
        <w:t xml:space="preserve">proposal </w:t>
      </w:r>
      <w:r>
        <w:rPr>
          <w:rFonts w:ascii="Times New Roman" w:eastAsiaTheme="minorEastAsia" w:hAnsi="Times New Roman"/>
          <w:sz w:val="22"/>
          <w:lang w:eastAsia="zh-CN"/>
        </w:rPr>
        <w:t xml:space="preserve">related to </w:t>
      </w:r>
      <w:r w:rsidR="00AF615E" w:rsidRPr="00AF615E">
        <w:rPr>
          <w:rFonts w:ascii="Times New Roman" w:eastAsiaTheme="minorEastAsia" w:hAnsi="Times New Roman"/>
          <w:sz w:val="22"/>
          <w:lang w:eastAsia="zh-CN"/>
        </w:rPr>
        <w:t xml:space="preserve">the linear ramp between 1627.5 – 1632.5 MHz for specification work </w:t>
      </w:r>
      <w:r w:rsidR="00A1355D">
        <w:rPr>
          <w:rFonts w:ascii="Times New Roman" w:eastAsiaTheme="minorEastAsia" w:hAnsi="Times New Roman"/>
          <w:sz w:val="22"/>
          <w:lang w:eastAsia="zh-CN"/>
        </w:rPr>
        <w:t xml:space="preserve">in [7] </w:t>
      </w:r>
      <w:r w:rsidR="00AF615E" w:rsidRPr="00AF615E">
        <w:rPr>
          <w:rFonts w:ascii="Times New Roman" w:eastAsiaTheme="minorEastAsia" w:hAnsi="Times New Roman"/>
          <w:sz w:val="22"/>
          <w:lang w:eastAsia="zh-CN"/>
        </w:rPr>
        <w:t>was approved.</w:t>
      </w:r>
    </w:p>
    <w:p w14:paraId="4F732DF1" w14:textId="736B400A" w:rsidR="00AF615E" w:rsidRPr="00AF615E" w:rsidRDefault="00AF615E" w:rsidP="00AF615E">
      <w:pPr>
        <w:pStyle w:val="ListParagraph"/>
        <w:numPr>
          <w:ilvl w:val="0"/>
          <w:numId w:val="24"/>
        </w:numPr>
        <w:ind w:leftChars="0"/>
        <w:rPr>
          <w:rFonts w:ascii="Times New Roman" w:eastAsiaTheme="minorEastAsia" w:hAnsi="Times New Roman"/>
          <w:sz w:val="22"/>
          <w:lang w:val="en-GB" w:eastAsia="zh-CN"/>
        </w:rPr>
      </w:pPr>
      <w:r w:rsidRPr="00AF615E">
        <w:rPr>
          <w:rFonts w:ascii="Times New Roman" w:eastAsiaTheme="minorEastAsia" w:hAnsi="Times New Roman"/>
          <w:sz w:val="22"/>
          <w:lang w:eastAsia="zh-CN"/>
        </w:rPr>
        <w:t>Addition of a second Tx-Rx spacing was approved in [7].</w:t>
      </w:r>
    </w:p>
    <w:p w14:paraId="293F072C" w14:textId="6F9DAE6D" w:rsidR="00AF615E" w:rsidRPr="00AF615E" w:rsidRDefault="008111F1"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 assessment and conclusion</w:t>
      </w:r>
      <w:r w:rsidR="00C04706">
        <w:rPr>
          <w:rFonts w:ascii="Times New Roman" w:eastAsiaTheme="minorEastAsia" w:hAnsi="Times New Roman"/>
          <w:sz w:val="22"/>
          <w:lang w:eastAsia="zh-CN"/>
        </w:rPr>
        <w:t>s</w:t>
      </w:r>
      <w:r w:rsidR="009A5CFD">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with respect to the </w:t>
      </w:r>
      <w:r w:rsidR="00AF615E" w:rsidRPr="00AF615E">
        <w:rPr>
          <w:rFonts w:ascii="Times New Roman" w:eastAsiaTheme="minorEastAsia" w:hAnsi="Times New Roman"/>
          <w:sz w:val="22"/>
          <w:lang w:eastAsia="zh-CN"/>
        </w:rPr>
        <w:t xml:space="preserve">performance of the E911 calls </w:t>
      </w:r>
      <w:r w:rsidR="00A1355D">
        <w:rPr>
          <w:rFonts w:ascii="Times New Roman" w:eastAsiaTheme="minorEastAsia" w:hAnsi="Times New Roman"/>
          <w:sz w:val="22"/>
          <w:lang w:eastAsia="zh-CN"/>
        </w:rPr>
        <w:t xml:space="preserve">in [3] </w:t>
      </w:r>
      <w:r w:rsidR="00AF615E" w:rsidRPr="00AF615E">
        <w:rPr>
          <w:rFonts w:ascii="Times New Roman" w:eastAsiaTheme="minorEastAsia" w:hAnsi="Times New Roman"/>
          <w:sz w:val="22"/>
          <w:lang w:eastAsia="zh-CN"/>
        </w:rPr>
        <w:t>w</w:t>
      </w:r>
      <w:r w:rsidR="00C04706">
        <w:rPr>
          <w:rFonts w:ascii="Times New Roman" w:eastAsiaTheme="minorEastAsia" w:hAnsi="Times New Roman"/>
          <w:sz w:val="22"/>
          <w:lang w:eastAsia="zh-CN"/>
        </w:rPr>
        <w:t>ere</w:t>
      </w:r>
      <w:r w:rsidR="00AF615E" w:rsidRPr="00AF615E">
        <w:rPr>
          <w:rFonts w:ascii="Times New Roman" w:eastAsiaTheme="minorEastAsia" w:hAnsi="Times New Roman"/>
          <w:sz w:val="22"/>
          <w:lang w:eastAsia="zh-CN"/>
        </w:rPr>
        <w:t xml:space="preserve"> approved.  </w:t>
      </w:r>
    </w:p>
    <w:p w14:paraId="5272D47C" w14:textId="5A3F35A3" w:rsidR="00E97882" w:rsidRPr="00AF615E" w:rsidRDefault="00E97882" w:rsidP="00AF615E">
      <w:pPr>
        <w:pStyle w:val="ListParagraph"/>
        <w:numPr>
          <w:ilvl w:val="0"/>
          <w:numId w:val="24"/>
        </w:numPr>
        <w:ind w:leftChars="0"/>
        <w:rPr>
          <w:rFonts w:ascii="Times New Roman" w:hAnsi="Times New Roman"/>
          <w:sz w:val="22"/>
          <w:lang w:eastAsia="ko-KR"/>
        </w:rPr>
      </w:pPr>
      <w:r w:rsidRPr="00AF615E">
        <w:rPr>
          <w:rFonts w:ascii="Times New Roman" w:hAnsi="Times New Roman"/>
          <w:sz w:val="22"/>
          <w:lang w:eastAsia="ko-KR"/>
        </w:rPr>
        <w:t xml:space="preserve">The E-UTRA </w:t>
      </w:r>
      <w:r w:rsidR="009A5CFD">
        <w:rPr>
          <w:rFonts w:ascii="Times New Roman" w:hAnsi="Times New Roman"/>
          <w:sz w:val="22"/>
          <w:lang w:eastAsia="ko-KR"/>
        </w:rPr>
        <w:t xml:space="preserve">BS </w:t>
      </w:r>
      <w:r w:rsidRPr="00AF615E">
        <w:rPr>
          <w:rFonts w:ascii="Times New Roman" w:hAnsi="Times New Roman"/>
          <w:sz w:val="22"/>
          <w:lang w:eastAsia="ko-KR"/>
        </w:rPr>
        <w:t xml:space="preserve">specifications that required </w:t>
      </w:r>
      <w:r w:rsidR="004149F8">
        <w:rPr>
          <w:rFonts w:ascii="Times New Roman" w:hAnsi="Times New Roman"/>
          <w:sz w:val="22"/>
          <w:lang w:eastAsia="ko-KR"/>
        </w:rPr>
        <w:t xml:space="preserve">modification </w:t>
      </w:r>
      <w:r w:rsidRPr="00AF615E">
        <w:rPr>
          <w:rFonts w:ascii="Times New Roman" w:hAnsi="Times New Roman"/>
          <w:sz w:val="22"/>
          <w:lang w:eastAsia="ko-KR"/>
        </w:rPr>
        <w:t xml:space="preserve">were identified and the CR related work split </w:t>
      </w:r>
      <w:r w:rsidR="00A1355D">
        <w:rPr>
          <w:rFonts w:ascii="Times New Roman" w:hAnsi="Times New Roman"/>
          <w:sz w:val="22"/>
          <w:lang w:eastAsia="ko-KR"/>
        </w:rPr>
        <w:t xml:space="preserve">in [6] </w:t>
      </w:r>
      <w:r w:rsidRPr="00AF615E">
        <w:rPr>
          <w:rFonts w:ascii="Times New Roman" w:hAnsi="Times New Roman"/>
          <w:sz w:val="22"/>
          <w:lang w:eastAsia="ko-KR"/>
        </w:rPr>
        <w:t>was approved.</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5E1A6E6C" w14:textId="043C94E6" w:rsidR="00AF615E" w:rsidRPr="00AF615E" w:rsidRDefault="00626694"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S</w:t>
      </w:r>
      <w:r w:rsidR="00AF615E" w:rsidRPr="00AF615E">
        <w:rPr>
          <w:rFonts w:ascii="Times New Roman" w:eastAsiaTheme="minorEastAsia" w:hAnsi="Times New Roman"/>
          <w:sz w:val="22"/>
          <w:lang w:eastAsia="zh-CN"/>
        </w:rPr>
        <w:t>imulation assumptions for A-MPR</w:t>
      </w:r>
    </w:p>
    <w:p w14:paraId="370B1567" w14:textId="77777777" w:rsidR="00AF615E" w:rsidRPr="00AF615E" w:rsidRDefault="00AF615E" w:rsidP="00AF615E">
      <w:pPr>
        <w:pStyle w:val="ListParagraph"/>
        <w:numPr>
          <w:ilvl w:val="0"/>
          <w:numId w:val="25"/>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A-MPR simulations</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62A7E459" w14:textId="4B7B6A20" w:rsidR="00B23C22" w:rsidRPr="00B23C22"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 xml:space="preserve">R4-2010747 </w:t>
      </w:r>
      <w:r w:rsidRPr="00AF615E">
        <w:rPr>
          <w:rFonts w:ascii="Times New Roman" w:hAnsi="Times New Roman"/>
          <w:sz w:val="22"/>
          <w:lang w:eastAsia="x-none"/>
        </w:rPr>
        <w:tab/>
      </w:r>
      <w:r w:rsidRPr="00B23C22">
        <w:rPr>
          <w:rFonts w:ascii="Times New Roman" w:hAnsi="Times New Roman"/>
          <w:sz w:val="22"/>
          <w:lang w:eastAsia="x-none"/>
        </w:rPr>
        <w:t>Work plan for modification of LTE Band 24</w:t>
      </w:r>
    </w:p>
    <w:p w14:paraId="5DF01388" w14:textId="06674F52" w:rsidR="00B23C22" w:rsidRPr="00B23C22"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 xml:space="preserve">R4-2010748 </w:t>
      </w:r>
      <w:r w:rsidRPr="00AF615E">
        <w:rPr>
          <w:rFonts w:ascii="Times New Roman" w:hAnsi="Times New Roman"/>
          <w:sz w:val="22"/>
          <w:lang w:eastAsia="x-none"/>
        </w:rPr>
        <w:tab/>
      </w:r>
      <w:r w:rsidRPr="00B23C22">
        <w:rPr>
          <w:rFonts w:ascii="Times New Roman" w:hAnsi="Times New Roman"/>
          <w:sz w:val="22"/>
          <w:lang w:eastAsia="x-none"/>
        </w:rPr>
        <w:t>Summary of required changes to UE E-UTRA specifications for Band 24 to address updated regulatory emission limits</w:t>
      </w:r>
    </w:p>
    <w:p w14:paraId="5E2A2325" w14:textId="1135E3DF" w:rsidR="00B23C22" w:rsidRPr="00AF615E"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 xml:space="preserve">R4-2010749 </w:t>
      </w:r>
      <w:r w:rsidRPr="00AF615E">
        <w:rPr>
          <w:rFonts w:ascii="Times New Roman" w:hAnsi="Times New Roman"/>
          <w:sz w:val="22"/>
          <w:lang w:eastAsia="x-none"/>
        </w:rPr>
        <w:tab/>
      </w:r>
      <w:r w:rsidRPr="00B23C22">
        <w:rPr>
          <w:rFonts w:ascii="Times New Roman" w:hAnsi="Times New Roman"/>
          <w:sz w:val="22"/>
          <w:lang w:eastAsia="x-none"/>
        </w:rPr>
        <w:t>Review of material on record with FCC for Band 24 downlink and summary of required changes to BS E-UTRA specifications for Band 24</w:t>
      </w:r>
    </w:p>
    <w:p w14:paraId="5B739BB5" w14:textId="1D775F5A" w:rsidR="00B23C22" w:rsidRPr="00AF615E"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R4-2010750</w:t>
      </w:r>
      <w:r w:rsidRPr="00AF615E">
        <w:rPr>
          <w:rFonts w:ascii="Times New Roman" w:hAnsi="Times New Roman"/>
          <w:sz w:val="22"/>
          <w:lang w:eastAsia="x-none"/>
        </w:rPr>
        <w:tab/>
      </w:r>
      <w:r w:rsidRPr="00B23C22">
        <w:rPr>
          <w:rFonts w:ascii="Times New Roman" w:hAnsi="Times New Roman"/>
          <w:sz w:val="22"/>
          <w:lang w:eastAsia="x-none"/>
        </w:rPr>
        <w:t>Assessment of changes resulting from regulatory updates for Band 24 to E-UTRA RRM specifications</w:t>
      </w:r>
    </w:p>
    <w:p w14:paraId="0334ED68" w14:textId="0AA0C126" w:rsidR="00B23C22" w:rsidRPr="00AF615E"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R4-2011509</w:t>
      </w:r>
      <w:r w:rsidRPr="00AF615E">
        <w:rPr>
          <w:rFonts w:ascii="Times New Roman" w:hAnsi="Times New Roman"/>
          <w:sz w:val="22"/>
          <w:lang w:eastAsia="x-none"/>
        </w:rPr>
        <w:tab/>
      </w:r>
      <w:r w:rsidRPr="00B23C22">
        <w:rPr>
          <w:rFonts w:ascii="Times New Roman" w:hAnsi="Times New Roman"/>
          <w:sz w:val="22"/>
          <w:lang w:eastAsia="x-none"/>
        </w:rPr>
        <w:t>Initial considerations on band 24 impact on E911 emergency calls</w:t>
      </w:r>
    </w:p>
    <w:p w14:paraId="11931B03" w14:textId="3D8CFA90" w:rsidR="00B23C22" w:rsidRPr="00B23C22"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R4-2011819</w:t>
      </w:r>
      <w:r w:rsidRPr="00AF615E">
        <w:rPr>
          <w:rFonts w:ascii="Times New Roman" w:hAnsi="Times New Roman"/>
          <w:sz w:val="22"/>
          <w:lang w:eastAsia="x-none"/>
        </w:rPr>
        <w:tab/>
      </w:r>
      <w:r w:rsidRPr="00B23C22">
        <w:rPr>
          <w:rFonts w:ascii="Times New Roman" w:hAnsi="Times New Roman"/>
          <w:sz w:val="22"/>
          <w:lang w:eastAsia="x-none"/>
        </w:rPr>
        <w:t>WF on CR work split</w:t>
      </w:r>
    </w:p>
    <w:p w14:paraId="383D4856" w14:textId="2A536D8F" w:rsidR="00B23C22" w:rsidRPr="00AF615E"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R4-2011821</w:t>
      </w:r>
      <w:r w:rsidRPr="00AF615E">
        <w:rPr>
          <w:rFonts w:ascii="Times New Roman" w:hAnsi="Times New Roman"/>
          <w:sz w:val="22"/>
          <w:lang w:eastAsia="x-none"/>
        </w:rPr>
        <w:tab/>
      </w:r>
      <w:r w:rsidRPr="00B23C22">
        <w:rPr>
          <w:rFonts w:ascii="Times New Roman" w:hAnsi="Times New Roman"/>
          <w:sz w:val="22"/>
          <w:lang w:eastAsia="x-none"/>
        </w:rPr>
        <w:t>WF on UE related work for Modification of Band 24</w:t>
      </w:r>
    </w:p>
    <w:p w14:paraId="0F57DFC8" w14:textId="5906C9DF" w:rsidR="00B23C22" w:rsidRPr="00AF615E" w:rsidRDefault="00B23C22" w:rsidP="00B23C22">
      <w:pPr>
        <w:pStyle w:val="ListParagraph"/>
        <w:numPr>
          <w:ilvl w:val="0"/>
          <w:numId w:val="19"/>
        </w:numPr>
        <w:ind w:leftChars="0"/>
        <w:rPr>
          <w:rFonts w:ascii="Times New Roman" w:hAnsi="Times New Roman"/>
          <w:sz w:val="22"/>
          <w:lang w:eastAsia="x-none"/>
        </w:rPr>
      </w:pPr>
      <w:r w:rsidRPr="00AF615E">
        <w:rPr>
          <w:rFonts w:ascii="Times New Roman" w:hAnsi="Times New Roman"/>
          <w:sz w:val="22"/>
          <w:lang w:eastAsia="x-none"/>
        </w:rPr>
        <w:t>R4-2011874</w:t>
      </w:r>
      <w:r w:rsidRPr="00AF615E">
        <w:rPr>
          <w:rFonts w:ascii="Times New Roman" w:hAnsi="Times New Roman"/>
          <w:sz w:val="22"/>
          <w:lang w:eastAsia="x-none"/>
        </w:rPr>
        <w:tab/>
        <w:t>Email discussion summary for [96e][136] NR_LTE_band_n24. </w:t>
      </w:r>
    </w:p>
    <w:p w14:paraId="53E2413D" w14:textId="77777777" w:rsidR="00B23C22" w:rsidRPr="00B23C22" w:rsidRDefault="00B23C22" w:rsidP="00B23C22">
      <w:pPr>
        <w:pStyle w:val="ListParagraph"/>
        <w:numPr>
          <w:ilvl w:val="0"/>
          <w:numId w:val="19"/>
        </w:numPr>
        <w:ind w:leftChars="0"/>
        <w:rPr>
          <w:rFonts w:ascii="Times New Roman" w:hAnsi="Times New Roman"/>
          <w:sz w:val="20"/>
          <w:szCs w:val="20"/>
          <w:lang w:eastAsia="x-none"/>
        </w:rPr>
      </w:pP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574AA" w14:textId="77777777" w:rsidR="009A62A9" w:rsidRDefault="009A62A9">
      <w:r>
        <w:separator/>
      </w:r>
    </w:p>
  </w:endnote>
  <w:endnote w:type="continuationSeparator" w:id="0">
    <w:p w14:paraId="6BCC23B1" w14:textId="77777777" w:rsidR="009A62A9" w:rsidRDefault="009A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9250A" w14:textId="77777777" w:rsidR="009A62A9" w:rsidRDefault="009A62A9">
      <w:r>
        <w:separator/>
      </w:r>
    </w:p>
  </w:footnote>
  <w:footnote w:type="continuationSeparator" w:id="0">
    <w:p w14:paraId="63831659" w14:textId="77777777" w:rsidR="009A62A9" w:rsidRDefault="009A6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0189"/>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1296"/>
    <w:rsid w:val="00632F22"/>
    <w:rsid w:val="006458DF"/>
    <w:rsid w:val="00650D52"/>
    <w:rsid w:val="006615B2"/>
    <w:rsid w:val="00662313"/>
    <w:rsid w:val="00673911"/>
    <w:rsid w:val="00681526"/>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ECE"/>
    <w:rsid w:val="00766CFB"/>
    <w:rsid w:val="007816FF"/>
    <w:rsid w:val="00783B44"/>
    <w:rsid w:val="00785028"/>
    <w:rsid w:val="007A1CFE"/>
    <w:rsid w:val="007A3A5A"/>
    <w:rsid w:val="007A4370"/>
    <w:rsid w:val="007E1D15"/>
    <w:rsid w:val="007E1DEA"/>
    <w:rsid w:val="007E2202"/>
    <w:rsid w:val="008111F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CC9"/>
    <w:rsid w:val="009378CA"/>
    <w:rsid w:val="0095025E"/>
    <w:rsid w:val="00955C4C"/>
    <w:rsid w:val="0096613F"/>
    <w:rsid w:val="00995338"/>
    <w:rsid w:val="00996777"/>
    <w:rsid w:val="009A5CFD"/>
    <w:rsid w:val="009A62A9"/>
    <w:rsid w:val="009C0BC7"/>
    <w:rsid w:val="009C6592"/>
    <w:rsid w:val="009E209B"/>
    <w:rsid w:val="009F0747"/>
    <w:rsid w:val="00A03514"/>
    <w:rsid w:val="00A1355D"/>
    <w:rsid w:val="00A17079"/>
    <w:rsid w:val="00A448C3"/>
    <w:rsid w:val="00A458D4"/>
    <w:rsid w:val="00A46FB7"/>
    <w:rsid w:val="00A53118"/>
    <w:rsid w:val="00A70324"/>
    <w:rsid w:val="00A86AB5"/>
    <w:rsid w:val="00A97226"/>
    <w:rsid w:val="00AA0E64"/>
    <w:rsid w:val="00AA142F"/>
    <w:rsid w:val="00AA53DB"/>
    <w:rsid w:val="00AB239A"/>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9149D"/>
    <w:rsid w:val="00BA51EF"/>
    <w:rsid w:val="00BB66D5"/>
    <w:rsid w:val="00BC7E6E"/>
    <w:rsid w:val="00BE1D1F"/>
    <w:rsid w:val="00BE5E66"/>
    <w:rsid w:val="00BE6BBA"/>
    <w:rsid w:val="00C00281"/>
    <w:rsid w:val="00C04706"/>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B690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0111"/>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7882"/>
    <w:rsid w:val="00EA2172"/>
    <w:rsid w:val="00EA2DC1"/>
    <w:rsid w:val="00EC5571"/>
    <w:rsid w:val="00ED0920"/>
    <w:rsid w:val="00ED0E8F"/>
    <w:rsid w:val="00EE1504"/>
    <w:rsid w:val="00EE3B5B"/>
    <w:rsid w:val="00EE4CC9"/>
    <w:rsid w:val="00EF4800"/>
    <w:rsid w:val="00EF674A"/>
    <w:rsid w:val="00F00A3D"/>
    <w:rsid w:val="00F1622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48</TotalTime>
  <Pages>4</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6027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LTE_B24_Mod</dc:subject>
  <dc:creator>Ojas Choksi</dc:creator>
  <cp:keywords/>
  <dc:description/>
  <cp:lastModifiedBy>Ojas Choksi</cp:lastModifiedBy>
  <cp:revision>17</cp:revision>
  <dcterms:created xsi:type="dcterms:W3CDTF">2020-08-30T21:23:00Z</dcterms:created>
  <dcterms:modified xsi:type="dcterms:W3CDTF">2020-09-07T17:23:00Z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